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F1" w:rsidRDefault="00576AF1" w:rsidP="005A661B"/>
    <w:p w:rsidR="00EC22FB" w:rsidRDefault="00EC22FB" w:rsidP="005A661B"/>
    <w:p w:rsidR="00EC22FB" w:rsidRDefault="00EC22FB" w:rsidP="005A661B"/>
    <w:p w:rsidR="00922E72" w:rsidRPr="005854B2" w:rsidRDefault="00922E72" w:rsidP="00922E72">
      <w:pPr>
        <w:jc w:val="center"/>
        <w:rPr>
          <w:rFonts w:ascii="標楷體" w:eastAsia="標楷體" w:hAnsi="標楷體"/>
          <w:sz w:val="56"/>
          <w:szCs w:val="56"/>
        </w:rPr>
      </w:pPr>
      <w:r w:rsidRPr="005854B2">
        <w:rPr>
          <w:rFonts w:ascii="文鼎超圓" w:eastAsia="文鼎超圓" w:hint="eastAsia"/>
          <w:color w:val="0000FF"/>
          <w:sz w:val="56"/>
          <w:szCs w:val="56"/>
        </w:rPr>
        <w:t>專家學者到校講座及培訓</w:t>
      </w:r>
    </w:p>
    <w:p w:rsidR="00EC22FB" w:rsidRPr="00922E72" w:rsidRDefault="00922E72" w:rsidP="007059A5">
      <w:pPr>
        <w:spacing w:line="640" w:lineRule="exact"/>
        <w:jc w:val="both"/>
        <w:rPr>
          <w:rFonts w:ascii="標楷體" w:eastAsia="標楷體" w:hAnsi="標楷體" w:cs="Arial"/>
          <w:bCs/>
          <w:color w:val="000000"/>
          <w:kern w:val="0"/>
          <w:sz w:val="40"/>
          <w:szCs w:val="40"/>
        </w:rPr>
      </w:pPr>
      <w:r w:rsidRPr="00922E72">
        <w:rPr>
          <w:rFonts w:ascii="標楷體" w:eastAsia="標楷體" w:hAnsi="標楷體" w:cs="Arial"/>
          <w:bCs/>
          <w:color w:val="000000"/>
          <w:kern w:val="0"/>
          <w:sz w:val="40"/>
          <w:szCs w:val="40"/>
        </w:rPr>
        <w:t>本會特約</w:t>
      </w:r>
      <w:r w:rsidRPr="00922E72">
        <w:rPr>
          <w:rFonts w:ascii="標楷體" w:eastAsia="標楷體" w:hAnsi="標楷體" w:cs="Arial" w:hint="eastAsia"/>
          <w:bCs/>
          <w:color w:val="000000"/>
          <w:kern w:val="0"/>
          <w:sz w:val="40"/>
          <w:szCs w:val="40"/>
        </w:rPr>
        <w:t>顧問</w:t>
      </w:r>
      <w:r w:rsidRPr="00922E72">
        <w:rPr>
          <w:rFonts w:ascii="標楷體" w:eastAsia="標楷體" w:hAnsi="標楷體" w:cs="Arial"/>
          <w:bCs/>
          <w:color w:val="000000"/>
          <w:kern w:val="0"/>
          <w:sz w:val="40"/>
          <w:szCs w:val="40"/>
        </w:rPr>
        <w:t>資深國際</w:t>
      </w:r>
      <w:r w:rsidRPr="00922E72">
        <w:rPr>
          <w:rFonts w:ascii="標楷體" w:eastAsia="標楷體" w:hAnsi="標楷體" w:cs="Arial" w:hint="eastAsia"/>
          <w:bCs/>
          <w:color w:val="000000"/>
          <w:kern w:val="0"/>
          <w:sz w:val="40"/>
          <w:szCs w:val="40"/>
        </w:rPr>
        <w:t>教育</w:t>
      </w:r>
      <w:r w:rsidRPr="00922E72">
        <w:rPr>
          <w:rFonts w:ascii="標楷體" w:eastAsia="標楷體" w:hAnsi="標楷體" w:cs="Arial"/>
          <w:bCs/>
          <w:color w:val="000000"/>
          <w:kern w:val="0"/>
          <w:sz w:val="40"/>
          <w:szCs w:val="40"/>
        </w:rPr>
        <w:t>學者</w:t>
      </w:r>
      <w:r w:rsidRPr="00922E72">
        <w:rPr>
          <w:rFonts w:ascii="標楷體" w:eastAsia="標楷體" w:hAnsi="標楷體" w:cs="Arial"/>
          <w:bCs/>
          <w:color w:val="000000"/>
          <w:kern w:val="0"/>
          <w:sz w:val="40"/>
          <w:szCs w:val="40"/>
          <w:highlight w:val="yellow"/>
          <w:u w:val="single"/>
        </w:rPr>
        <w:t>許國輝</w:t>
      </w:r>
      <w:r w:rsidRPr="00922E72">
        <w:rPr>
          <w:rFonts w:ascii="標楷體" w:eastAsia="標楷體" w:hAnsi="標楷體" w:cs="Arial"/>
          <w:bCs/>
          <w:color w:val="000000"/>
          <w:kern w:val="0"/>
          <w:sz w:val="40"/>
          <w:szCs w:val="40"/>
          <w:highlight w:val="yellow"/>
        </w:rPr>
        <w:t>博士</w:t>
      </w:r>
      <w:r w:rsidRPr="00922E72">
        <w:rPr>
          <w:rFonts w:ascii="標楷體" w:eastAsia="標楷體" w:hAnsi="標楷體" w:cs="Arial"/>
          <w:bCs/>
          <w:color w:val="000000"/>
          <w:kern w:val="0"/>
          <w:sz w:val="40"/>
          <w:szCs w:val="40"/>
        </w:rPr>
        <w:t>（美國紐約州立大學比較教育學博士、正心</w:t>
      </w:r>
      <w:proofErr w:type="gramStart"/>
      <w:r w:rsidRPr="00922E72">
        <w:rPr>
          <w:rFonts w:ascii="標楷體" w:eastAsia="標楷體" w:hAnsi="標楷體" w:cs="Arial"/>
          <w:bCs/>
          <w:color w:val="000000"/>
          <w:kern w:val="0"/>
          <w:sz w:val="40"/>
          <w:szCs w:val="40"/>
        </w:rPr>
        <w:t>薈</w:t>
      </w:r>
      <w:proofErr w:type="gramEnd"/>
      <w:r w:rsidRPr="00922E72">
        <w:rPr>
          <w:rFonts w:ascii="標楷體" w:eastAsia="標楷體" w:hAnsi="標楷體" w:cs="Arial"/>
          <w:bCs/>
          <w:color w:val="000000"/>
          <w:kern w:val="0"/>
          <w:sz w:val="40"/>
          <w:szCs w:val="40"/>
        </w:rPr>
        <w:t>首席教練</w:t>
      </w:r>
      <w:bookmarkStart w:id="0" w:name="_GoBack"/>
      <w:bookmarkEnd w:id="0"/>
      <w:r w:rsidRPr="00922E72">
        <w:rPr>
          <w:rFonts w:ascii="標楷體" w:eastAsia="標楷體" w:hAnsi="標楷體" w:cs="Arial"/>
          <w:bCs/>
          <w:color w:val="000000"/>
          <w:kern w:val="0"/>
          <w:sz w:val="40"/>
          <w:szCs w:val="40"/>
        </w:rPr>
        <w:t>）專誠為中小學幼稚園提升教育素質而提供專業服務，包括主持“快樂正心”工作坊、</w:t>
      </w:r>
      <w:proofErr w:type="gramStart"/>
      <w:r w:rsidRPr="00922E72">
        <w:rPr>
          <w:rFonts w:ascii="標楷體" w:eastAsia="標楷體" w:hAnsi="標楷體" w:cs="Arial"/>
          <w:bCs/>
          <w:color w:val="000000"/>
          <w:kern w:val="0"/>
          <w:sz w:val="40"/>
          <w:szCs w:val="40"/>
        </w:rPr>
        <w:t>個</w:t>
      </w:r>
      <w:proofErr w:type="gramEnd"/>
      <w:r w:rsidRPr="00922E72">
        <w:rPr>
          <w:rFonts w:ascii="標楷體" w:eastAsia="標楷體" w:hAnsi="標楷體" w:cs="Arial"/>
          <w:bCs/>
          <w:color w:val="000000"/>
          <w:kern w:val="0"/>
          <w:sz w:val="40"/>
          <w:szCs w:val="40"/>
        </w:rPr>
        <w:t>别或小組教師身心健康教練服務、教師專業發展日專题活動、家長教育主題講座、學校專題行動硏究和優質教育基金教育創新專項申請等項目。</w:t>
      </w:r>
    </w:p>
    <w:p w:rsidR="00922E72" w:rsidRDefault="00922E72" w:rsidP="00922E72"/>
    <w:p w:rsidR="00922E72" w:rsidRPr="00922E72" w:rsidRDefault="00922E72" w:rsidP="00922E72">
      <w:pPr>
        <w:jc w:val="center"/>
        <w:rPr>
          <w:rFonts w:ascii="文鼎超圓" w:eastAsia="文鼎超圓"/>
          <w:color w:val="0000FF"/>
          <w:sz w:val="56"/>
          <w:szCs w:val="56"/>
        </w:rPr>
      </w:pPr>
      <w:proofErr w:type="gramStart"/>
      <w:r w:rsidRPr="00922E72">
        <w:rPr>
          <w:rFonts w:ascii="文鼎超圓" w:eastAsia="文鼎超圓" w:hint="eastAsia"/>
          <w:color w:val="0000FF"/>
          <w:sz w:val="56"/>
          <w:szCs w:val="56"/>
        </w:rPr>
        <w:t>電競與</w:t>
      </w:r>
      <w:proofErr w:type="gramEnd"/>
      <w:r w:rsidRPr="00922E72">
        <w:rPr>
          <w:rFonts w:ascii="文鼎超圓" w:eastAsia="文鼎超圓" w:hint="eastAsia"/>
          <w:color w:val="0000FF"/>
          <w:sz w:val="56"/>
          <w:szCs w:val="56"/>
        </w:rPr>
        <w:t>ACG產業生涯規劃分享講座</w:t>
      </w:r>
    </w:p>
    <w:p w:rsidR="00922E72" w:rsidRPr="00C06F34" w:rsidRDefault="00922E72" w:rsidP="007059A5">
      <w:pPr>
        <w:pStyle w:val="a9"/>
        <w:numPr>
          <w:ilvl w:val="0"/>
          <w:numId w:val="1"/>
        </w:numPr>
        <w:spacing w:line="640" w:lineRule="exact"/>
        <w:ind w:leftChars="0" w:left="357" w:hanging="357"/>
        <w:rPr>
          <w:rFonts w:ascii="標楷體" w:eastAsia="標楷體" w:hAnsi="標楷體"/>
          <w:color w:val="000000"/>
          <w:sz w:val="40"/>
          <w:szCs w:val="40"/>
        </w:rPr>
      </w:pPr>
      <w:r w:rsidRPr="00C06F34">
        <w:rPr>
          <w:rFonts w:ascii="標楷體" w:eastAsia="標楷體" w:hAnsi="標楷體" w:hint="eastAsia"/>
          <w:color w:val="000000"/>
          <w:sz w:val="40"/>
          <w:szCs w:val="40"/>
        </w:rPr>
        <w:t>簡介</w:t>
      </w:r>
      <w:proofErr w:type="gramStart"/>
      <w:r w:rsidRPr="00C06F34">
        <w:rPr>
          <w:rFonts w:ascii="標楷體" w:eastAsia="標楷體" w:hAnsi="標楷體" w:hint="eastAsia"/>
          <w:color w:val="000000"/>
          <w:sz w:val="40"/>
          <w:szCs w:val="40"/>
        </w:rPr>
        <w:t>電競、</w:t>
      </w:r>
      <w:proofErr w:type="gramEnd"/>
      <w:r w:rsidRPr="00C06F34">
        <w:rPr>
          <w:rFonts w:ascii="標楷體" w:eastAsia="標楷體" w:hAnsi="標楷體" w:hint="eastAsia"/>
          <w:color w:val="000000"/>
          <w:sz w:val="40"/>
          <w:szCs w:val="40"/>
        </w:rPr>
        <w:t>動畫、漫畫、電玩行業實際情況</w:t>
      </w:r>
    </w:p>
    <w:p w:rsidR="00922E72" w:rsidRPr="00C06F34" w:rsidRDefault="00922E72" w:rsidP="007059A5">
      <w:pPr>
        <w:pStyle w:val="a9"/>
        <w:numPr>
          <w:ilvl w:val="0"/>
          <w:numId w:val="1"/>
        </w:numPr>
        <w:spacing w:line="640" w:lineRule="exact"/>
        <w:ind w:leftChars="0" w:left="357" w:hanging="357"/>
        <w:rPr>
          <w:rFonts w:ascii="標楷體" w:eastAsia="標楷體" w:hAnsi="標楷體"/>
          <w:color w:val="000000"/>
          <w:sz w:val="40"/>
          <w:szCs w:val="40"/>
        </w:rPr>
      </w:pPr>
      <w:r w:rsidRPr="00C06F34">
        <w:rPr>
          <w:rFonts w:ascii="標楷體" w:eastAsia="標楷體" w:hAnsi="標楷體" w:hint="eastAsia"/>
          <w:color w:val="000000"/>
          <w:sz w:val="40"/>
          <w:szCs w:val="40"/>
        </w:rPr>
        <w:t xml:space="preserve">自我認識 </w:t>
      </w:r>
      <w:proofErr w:type="gramStart"/>
      <w:r w:rsidRPr="00C06F34">
        <w:rPr>
          <w:rFonts w:ascii="標楷體" w:eastAsia="標楷體" w:hAnsi="標楷體"/>
          <w:color w:val="000000"/>
          <w:sz w:val="40"/>
          <w:szCs w:val="40"/>
        </w:rPr>
        <w:t>–</w:t>
      </w:r>
      <w:proofErr w:type="gramEnd"/>
      <w:r w:rsidRPr="00C06F34">
        <w:rPr>
          <w:rFonts w:ascii="標楷體" w:eastAsia="標楷體" w:hAnsi="標楷體" w:hint="eastAsia"/>
          <w:color w:val="000000"/>
          <w:sz w:val="40"/>
          <w:szCs w:val="40"/>
        </w:rPr>
        <w:t xml:space="preserve"> 透過成績，課餘活動，義工客觀了解自己強項與興趣</w:t>
      </w:r>
    </w:p>
    <w:p w:rsidR="00922E72" w:rsidRPr="00C06F34" w:rsidRDefault="00922E72" w:rsidP="007059A5">
      <w:pPr>
        <w:pStyle w:val="a9"/>
        <w:numPr>
          <w:ilvl w:val="0"/>
          <w:numId w:val="1"/>
        </w:numPr>
        <w:spacing w:line="640" w:lineRule="exact"/>
        <w:ind w:leftChars="0" w:left="357" w:hanging="357"/>
        <w:rPr>
          <w:rFonts w:ascii="標楷體" w:eastAsia="標楷體" w:hAnsi="標楷體"/>
          <w:color w:val="000000"/>
          <w:sz w:val="40"/>
          <w:szCs w:val="40"/>
        </w:rPr>
      </w:pPr>
      <w:r w:rsidRPr="00C06F34">
        <w:rPr>
          <w:rFonts w:ascii="標楷體" w:eastAsia="標楷體" w:hAnsi="標楷體" w:hint="eastAsia"/>
          <w:color w:val="000000"/>
          <w:sz w:val="40"/>
          <w:szCs w:val="40"/>
        </w:rPr>
        <w:t xml:space="preserve">風險與後備規劃 </w:t>
      </w:r>
      <w:proofErr w:type="gramStart"/>
      <w:r w:rsidRPr="00C06F34">
        <w:rPr>
          <w:rFonts w:ascii="標楷體" w:eastAsia="標楷體" w:hAnsi="標楷體"/>
          <w:color w:val="000000"/>
          <w:sz w:val="40"/>
          <w:szCs w:val="40"/>
        </w:rPr>
        <w:t>–</w:t>
      </w:r>
      <w:proofErr w:type="gramEnd"/>
      <w:r w:rsidRPr="00C06F34">
        <w:rPr>
          <w:rFonts w:ascii="標楷體" w:eastAsia="標楷體" w:hAnsi="標楷體" w:hint="eastAsia"/>
          <w:color w:val="000000"/>
          <w:sz w:val="40"/>
          <w:szCs w:val="40"/>
        </w:rPr>
        <w:t xml:space="preserve"> 分辨高風險，低風險，轉型可行性</w:t>
      </w:r>
    </w:p>
    <w:p w:rsidR="00922E72" w:rsidRPr="00C06F34" w:rsidRDefault="00922E72" w:rsidP="007059A5">
      <w:pPr>
        <w:pStyle w:val="a9"/>
        <w:numPr>
          <w:ilvl w:val="0"/>
          <w:numId w:val="1"/>
        </w:numPr>
        <w:spacing w:line="640" w:lineRule="exact"/>
        <w:ind w:leftChars="0" w:left="357" w:hanging="357"/>
        <w:rPr>
          <w:rFonts w:ascii="標楷體" w:eastAsia="標楷體" w:hAnsi="標楷體"/>
          <w:color w:val="000000"/>
          <w:sz w:val="40"/>
          <w:szCs w:val="40"/>
        </w:rPr>
      </w:pPr>
      <w:r w:rsidRPr="00C06F34">
        <w:rPr>
          <w:rFonts w:ascii="標楷體" w:eastAsia="標楷體" w:hAnsi="標楷體" w:hint="eastAsia"/>
          <w:color w:val="000000"/>
          <w:sz w:val="40"/>
          <w:szCs w:val="40"/>
        </w:rPr>
        <w:t xml:space="preserve">選擇與實踐 </w:t>
      </w:r>
      <w:proofErr w:type="gramStart"/>
      <w:r w:rsidRPr="00C06F34">
        <w:rPr>
          <w:rFonts w:ascii="標楷體" w:eastAsia="標楷體" w:hAnsi="標楷體"/>
          <w:color w:val="000000"/>
          <w:sz w:val="40"/>
          <w:szCs w:val="40"/>
        </w:rPr>
        <w:t>–</w:t>
      </w:r>
      <w:proofErr w:type="gramEnd"/>
      <w:r w:rsidRPr="00C06F34">
        <w:rPr>
          <w:rFonts w:ascii="標楷體" w:eastAsia="標楷體" w:hAnsi="標楷體" w:hint="eastAsia"/>
          <w:color w:val="000000"/>
          <w:sz w:val="40"/>
          <w:szCs w:val="40"/>
        </w:rPr>
        <w:t xml:space="preserve"> 學習與強化對規劃有用的技能與知識，跨越學校範圍</w:t>
      </w:r>
    </w:p>
    <w:p w:rsidR="00922E72" w:rsidRPr="00C06F34" w:rsidRDefault="00922E72" w:rsidP="007059A5">
      <w:pPr>
        <w:pStyle w:val="a9"/>
        <w:numPr>
          <w:ilvl w:val="0"/>
          <w:numId w:val="1"/>
        </w:numPr>
        <w:spacing w:line="640" w:lineRule="exact"/>
        <w:ind w:leftChars="0" w:left="357" w:hanging="357"/>
        <w:rPr>
          <w:rFonts w:ascii="標楷體" w:eastAsia="標楷體" w:hAnsi="標楷體"/>
          <w:color w:val="000000"/>
          <w:sz w:val="40"/>
          <w:szCs w:val="40"/>
        </w:rPr>
      </w:pPr>
      <w:r w:rsidRPr="00C06F34">
        <w:rPr>
          <w:rStyle w:val="HTML"/>
          <w:rFonts w:ascii="標楷體" w:eastAsia="標楷體" w:hAnsi="標楷體" w:hint="eastAsia"/>
          <w:b/>
          <w:bCs/>
          <w:sz w:val="40"/>
          <w:szCs w:val="40"/>
        </w:rPr>
        <w:t>香港遊戲創作協會</w:t>
      </w:r>
      <w:r w:rsidRPr="00C06F34">
        <w:rPr>
          <w:rFonts w:ascii="標楷體" w:eastAsia="標楷體" w:hAnsi="標楷體" w:hint="eastAsia"/>
          <w:b/>
          <w:color w:val="000000"/>
          <w:sz w:val="40"/>
          <w:szCs w:val="40"/>
          <w:highlight w:val="yellow"/>
        </w:rPr>
        <w:t>Ken</w:t>
      </w:r>
      <w:r w:rsidRPr="00C06F34">
        <w:rPr>
          <w:rFonts w:ascii="標楷體" w:eastAsia="標楷體" w:hAnsi="標楷體"/>
          <w:b/>
          <w:color w:val="000000"/>
          <w:sz w:val="40"/>
          <w:szCs w:val="40"/>
          <w:highlight w:val="yellow"/>
        </w:rPr>
        <w:t xml:space="preserve"> </w:t>
      </w:r>
      <w:r w:rsidRPr="00C06F34">
        <w:rPr>
          <w:rFonts w:ascii="標楷體" w:eastAsia="標楷體" w:hAnsi="標楷體" w:hint="eastAsia"/>
          <w:b/>
          <w:color w:val="000000"/>
          <w:sz w:val="40"/>
          <w:szCs w:val="40"/>
          <w:highlight w:val="yellow"/>
        </w:rPr>
        <w:t>S</w:t>
      </w:r>
      <w:r w:rsidRPr="00C06F34">
        <w:rPr>
          <w:rFonts w:ascii="標楷體" w:eastAsia="標楷體" w:hAnsi="標楷體"/>
          <w:b/>
          <w:color w:val="000000"/>
          <w:sz w:val="40"/>
          <w:szCs w:val="40"/>
          <w:highlight w:val="yellow"/>
        </w:rPr>
        <w:t>ir</w:t>
      </w:r>
      <w:r w:rsidRPr="00C06F34">
        <w:rPr>
          <w:rFonts w:ascii="標楷體" w:eastAsia="標楷體" w:hAnsi="標楷體" w:hint="eastAsia"/>
          <w:color w:val="000000"/>
          <w:sz w:val="40"/>
          <w:szCs w:val="40"/>
        </w:rPr>
        <w:t>個人生涯規劃分享</w:t>
      </w:r>
    </w:p>
    <w:p w:rsidR="00922E72" w:rsidRDefault="00922E72" w:rsidP="00922E72"/>
    <w:p w:rsidR="00052230" w:rsidRPr="007059A5" w:rsidRDefault="007059A5" w:rsidP="007059A5">
      <w:pPr>
        <w:spacing w:line="40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7059A5">
        <w:rPr>
          <w:rFonts w:ascii="標楷體" w:eastAsia="標楷體" w:hAnsi="標楷體" w:hint="eastAsia"/>
          <w:b/>
          <w:sz w:val="32"/>
          <w:szCs w:val="32"/>
        </w:rPr>
        <w:t>聯絡及查詢，請致電</w:t>
      </w:r>
      <w:r>
        <w:rPr>
          <w:rFonts w:ascii="標楷體" w:eastAsia="標楷體" w:hAnsi="標楷體" w:hint="eastAsia"/>
          <w:b/>
          <w:sz w:val="32"/>
          <w:szCs w:val="32"/>
        </w:rPr>
        <w:t>或WhatsApp</w:t>
      </w:r>
      <w:r w:rsidRPr="007059A5">
        <w:rPr>
          <w:rFonts w:ascii="標楷體" w:eastAsia="標楷體" w:hAnsi="標楷體" w:hint="eastAsia"/>
          <w:b/>
          <w:sz w:val="32"/>
          <w:szCs w:val="32"/>
        </w:rPr>
        <w:t>本會</w:t>
      </w:r>
      <w:r w:rsidRPr="007059A5">
        <w:rPr>
          <w:rFonts w:ascii="標楷體" w:eastAsia="標楷體" w:hAnsi="標楷體" w:hint="eastAsia"/>
          <w:b/>
          <w:sz w:val="32"/>
          <w:szCs w:val="32"/>
          <w:u w:val="single"/>
        </w:rPr>
        <w:t>陳先生</w:t>
      </w:r>
    </w:p>
    <w:p w:rsidR="00052230" w:rsidRDefault="00052230" w:rsidP="00922E72"/>
    <w:p w:rsidR="00052230" w:rsidRDefault="00052230" w:rsidP="00922E72"/>
    <w:p w:rsidR="00052230" w:rsidRDefault="00052230" w:rsidP="00922E72"/>
    <w:p w:rsidR="00A2481F" w:rsidRDefault="00A2481F" w:rsidP="00922E72"/>
    <w:p w:rsidR="00A2481F" w:rsidRPr="005854B2" w:rsidRDefault="00A2481F" w:rsidP="00A2481F">
      <w:pPr>
        <w:widowControl/>
        <w:ind w:right="28"/>
        <w:jc w:val="both"/>
        <w:rPr>
          <w:rFonts w:ascii="文鼎超圓" w:eastAsia="文鼎超圓" w:hAnsi="標楷體" w:cs="新細明體"/>
          <w:bCs/>
          <w:color w:val="0000FF"/>
          <w:kern w:val="0"/>
          <w:sz w:val="44"/>
          <w:szCs w:val="44"/>
        </w:rPr>
      </w:pPr>
      <w:r w:rsidRPr="005854B2">
        <w:rPr>
          <w:rFonts w:ascii="文鼎超圓" w:eastAsia="文鼎超圓" w:hAnsi="標楷體" w:cs="新細明體" w:hint="eastAsia"/>
          <w:bCs/>
          <w:color w:val="0000FF"/>
          <w:kern w:val="0"/>
          <w:sz w:val="44"/>
          <w:szCs w:val="44"/>
        </w:rPr>
        <w:t>到校課程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8"/>
        <w:gridCol w:w="5302"/>
      </w:tblGrid>
      <w:tr w:rsidR="00A2481F" w:rsidTr="00A82B2D">
        <w:trPr>
          <w:jc w:val="center"/>
        </w:trPr>
        <w:tc>
          <w:tcPr>
            <w:tcW w:w="5188" w:type="dxa"/>
            <w:shd w:val="clear" w:color="auto" w:fill="auto"/>
          </w:tcPr>
          <w:p w:rsidR="00A2481F" w:rsidRPr="00B806BE" w:rsidRDefault="00A2481F" w:rsidP="00A82B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06BE">
              <w:rPr>
                <w:rFonts w:ascii="新細明體" w:hAnsi="新細明體" w:cs="微軟正黑體" w:hint="eastAsia"/>
                <w:b/>
                <w:bCs/>
                <w:color w:val="000000"/>
                <w:kern w:val="0"/>
                <w:szCs w:val="24"/>
              </w:rPr>
              <w:t>多媒體課程</w:t>
            </w:r>
          </w:p>
        </w:tc>
        <w:tc>
          <w:tcPr>
            <w:tcW w:w="5302" w:type="dxa"/>
            <w:shd w:val="clear" w:color="auto" w:fill="auto"/>
          </w:tcPr>
          <w:p w:rsidR="00A2481F" w:rsidRPr="00B806BE" w:rsidRDefault="00A2481F" w:rsidP="00A82B2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806BE">
              <w:rPr>
                <w:rFonts w:ascii="新細明體" w:hAnsi="新細明體" w:cs="Arial"/>
                <w:b/>
                <w:bCs/>
                <w:color w:val="000000"/>
                <w:kern w:val="0"/>
                <w:szCs w:val="24"/>
              </w:rPr>
              <w:t>STEM</w:t>
            </w:r>
            <w:r w:rsidRPr="00B806BE">
              <w:rPr>
                <w:rFonts w:ascii="新細明體" w:hAnsi="新細明體" w:cs="微軟正黑體" w:hint="eastAsia"/>
                <w:b/>
                <w:bCs/>
                <w:color w:val="000000"/>
                <w:kern w:val="0"/>
                <w:szCs w:val="24"/>
              </w:rPr>
              <w:t>課程</w:t>
            </w:r>
          </w:p>
        </w:tc>
      </w:tr>
      <w:tr w:rsidR="00A2481F" w:rsidTr="00A82B2D">
        <w:trPr>
          <w:trHeight w:val="8979"/>
          <w:jc w:val="center"/>
        </w:trPr>
        <w:tc>
          <w:tcPr>
            <w:tcW w:w="5188" w:type="dxa"/>
            <w:shd w:val="clear" w:color="auto" w:fill="auto"/>
          </w:tcPr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Cs w:val="24"/>
              </w:rPr>
              <w:t> 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課程</w:t>
            </w:r>
            <w:proofErr w:type="gramStart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：多媒體系列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－</w:t>
            </w:r>
            <w:proofErr w:type="gramStart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電腦剪片</w:t>
            </w:r>
            <w:proofErr w:type="gramEnd"/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(15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小時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器材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1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：可以拍攝手機，約每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3-4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位學生有一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部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器材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2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：電腦安裝指定</w:t>
            </w:r>
            <w:proofErr w:type="gramStart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剪片軟</w:t>
            </w:r>
            <w:proofErr w:type="gramEnd"/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件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軟件需求：電腦</w:t>
            </w:r>
            <w:proofErr w:type="gramStart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剪片軟</w:t>
            </w:r>
            <w:proofErr w:type="gramEnd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件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(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可能有收費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認識電腦剪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片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proofErr w:type="gramStart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電腦剪片應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用</w:t>
            </w:r>
            <w:proofErr w:type="gramEnd"/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使用電腦軟件將相片轉化成動態影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片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使用電腦軟件剪接動態影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片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上載視頻平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台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上載社交平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台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 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課程二：多媒體系列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－</w:t>
            </w:r>
            <w:proofErr w:type="gramStart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手機剪片</w:t>
            </w:r>
            <w:proofErr w:type="gramEnd"/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(15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小時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器材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1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：可以拍攝手機，約每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3-4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位學生有一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部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器材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2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：手機安裝指定</w:t>
            </w:r>
            <w:proofErr w:type="gramStart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剪片軟</w:t>
            </w:r>
            <w:proofErr w:type="gramEnd"/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件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軟件需求：手機</w:t>
            </w:r>
            <w:proofErr w:type="gramStart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剪片軟</w:t>
            </w:r>
            <w:proofErr w:type="gramEnd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件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(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可能有收費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認識手機剪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片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proofErr w:type="gramStart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手機剪片應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用</w:t>
            </w:r>
            <w:proofErr w:type="gramEnd"/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使用手機軟件將相片轉化成動態影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片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使用手機軟件剪接動態影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片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上載視頻平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台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上載社交平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台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 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課程</w:t>
            </w:r>
            <w:proofErr w:type="gramStart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：多媒體系列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－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360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拍攝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(15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小時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器材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1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：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360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相機，約每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3-4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位學生有一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部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器材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2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：每位學員有一部電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腦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器材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3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：每位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3-4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位學生有一部手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機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軟件需求：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360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相機專用軟件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(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一般是免費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)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認識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360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拍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攝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- 360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拍攝的應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用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- 360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拍攝實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作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使用手機軟件剪接動態影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片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上載視頻平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台</w:t>
            </w:r>
          </w:p>
          <w:p w:rsidR="00A2481F" w:rsidRPr="00B806BE" w:rsidRDefault="00A2481F" w:rsidP="00A82B2D">
            <w:pPr>
              <w:widowControl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上載社交平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5302" w:type="dxa"/>
            <w:shd w:val="clear" w:color="auto" w:fill="auto"/>
          </w:tcPr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課程</w:t>
            </w:r>
            <w:proofErr w:type="gramStart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：多媒體系列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－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網頁設計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(15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小時，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LEVEL 1)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使用最新技術學習如何快速生成</w:t>
            </w:r>
            <w:proofErr w:type="gramStart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最</w:t>
            </w:r>
            <w:proofErr w:type="gramEnd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潮網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頁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認識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WIX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的原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理</w:t>
            </w:r>
            <w:r w:rsidRPr="00B806B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    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使用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WIX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制作網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頁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加入統計平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台</w:t>
            </w:r>
            <w:r w:rsidRPr="00B806B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- Blog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模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組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加入音效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,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音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樂</w:t>
            </w:r>
            <w:r w:rsidRPr="00B806B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     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加入視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頻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課程二：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HTML5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編程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(15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小時，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LEVEL 2)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掌握最新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WEB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編程語言，能廣泛引發創作實踐能力，並展現每</w:t>
            </w:r>
            <w:proofErr w:type="gramStart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個</w:t>
            </w:r>
            <w:proofErr w:type="gramEnd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學生的潛能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。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器材：學生要有電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腦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認識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HTML5</w:t>
            </w:r>
            <w:r w:rsidRPr="00B806BE">
              <w:rPr>
                <w:rFonts w:ascii="新細明體" w:hAnsi="新細明體" w:cs="Arial" w:hint="eastAsia"/>
                <w:bCs/>
                <w:color w:val="000000"/>
                <w:kern w:val="0"/>
                <w:sz w:val="20"/>
                <w:szCs w:val="20"/>
              </w:rPr>
              <w:t xml:space="preserve">      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學習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HTML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學習</w:t>
            </w:r>
            <w:proofErr w:type="spellStart"/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Javascript</w:t>
            </w:r>
            <w:proofErr w:type="spellEnd"/>
            <w:r w:rsidRPr="00B806BE">
              <w:rPr>
                <w:rFonts w:ascii="新細明體" w:hAnsi="新細明體" w:cs="Arial" w:hint="eastAsia"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編寫第一個簡單多媒體網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頁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 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課程</w:t>
            </w:r>
            <w:proofErr w:type="gramStart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：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HTML5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遊戲編程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(15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小時，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LEVEL 3)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器材：學生要有電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腦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認識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HTML5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如何開發遊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戲</w:t>
            </w:r>
            <w:r w:rsidRPr="00B806B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學習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HTML5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遊戲編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程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編寫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2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個簡單遊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戲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 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課程</w:t>
            </w:r>
            <w:proofErr w:type="gramStart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三</w:t>
            </w:r>
            <w:proofErr w:type="gramEnd"/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：遊戲設計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(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學生不需電腦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, 15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小時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, LEVEL 1)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認識遊戲設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計</w:t>
            </w:r>
            <w:r w:rsidRPr="00B806B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利用遊戲設計做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DIY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遊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戲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為遊戲增加創意及樂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趣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 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課程四：進階遊戲設計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(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學生不需電腦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, 15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小時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, LEVEL 2)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認識遊戲設計與遊戲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化</w:t>
            </w:r>
            <w:r w:rsidRPr="00B806B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    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提昇遊戲用戶體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驗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以人為本的重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要</w:t>
            </w:r>
            <w:r w:rsidRPr="00B806B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遊戲品質提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昇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 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課程五：設計思維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與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遊戲化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 (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學生不需電腦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, 15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小時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, LEVEL 2)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是一個以人為本的解決問題方法論，透過從人的需求出發，為各種議題尋求創新解決方案，並創造更多可能性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。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認識設計思維與遊戲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化</w:t>
            </w:r>
            <w:r w:rsidRPr="00B806B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微軟正黑體" w:hint="eastAsia"/>
                <w:bCs/>
                <w:color w:val="000000"/>
                <w:kern w:val="0"/>
                <w:sz w:val="20"/>
                <w:szCs w:val="20"/>
              </w:rPr>
              <w:t>設計思維與遊戲化的重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要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 xml:space="preserve">- </w:t>
            </w:r>
            <w:r w:rsidRPr="00B806B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設計思維五大步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驟</w:t>
            </w:r>
            <w:r w:rsidRPr="00B806B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B806BE">
              <w:rPr>
                <w:rFonts w:ascii="新細明體" w:hAnsi="新細明體" w:cs="Arial"/>
                <w:bCs/>
                <w:color w:val="000000"/>
                <w:kern w:val="0"/>
                <w:sz w:val="20"/>
                <w:szCs w:val="20"/>
              </w:rPr>
              <w:t>-</w:t>
            </w:r>
            <w:r w:rsidRPr="00B806B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「以人為本」精神的重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要</w:t>
            </w:r>
          </w:p>
          <w:p w:rsidR="00A2481F" w:rsidRPr="00B806BE" w:rsidRDefault="00A2481F" w:rsidP="00A82B2D">
            <w:pPr>
              <w:widowControl/>
              <w:spacing w:line="260" w:lineRule="exact"/>
              <w:ind w:right="57"/>
              <w:rPr>
                <w:rFonts w:ascii="標楷體" w:eastAsia="標楷體" w:hAnsi="標楷體"/>
                <w:szCs w:val="24"/>
              </w:rPr>
            </w:pPr>
            <w:r w:rsidRPr="00B806BE">
              <w:rPr>
                <w:rFonts w:ascii="新細明體" w:hAnsi="新細明體" w:cs="新細明體" w:hint="eastAsia"/>
                <w:bCs/>
                <w:color w:val="000000"/>
                <w:kern w:val="0"/>
                <w:sz w:val="20"/>
                <w:szCs w:val="20"/>
              </w:rPr>
              <w:t>- 如何實</w:t>
            </w:r>
            <w:r w:rsidRPr="00B806BE"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  <w:t>踐</w:t>
            </w:r>
          </w:p>
        </w:tc>
      </w:tr>
    </w:tbl>
    <w:p w:rsidR="00A2481F" w:rsidRPr="00DD3D4B" w:rsidRDefault="00A2481F" w:rsidP="00A2481F">
      <w:pPr>
        <w:jc w:val="both"/>
        <w:rPr>
          <w:rFonts w:ascii="標楷體" w:eastAsia="標楷體" w:hAnsi="標楷體"/>
          <w:szCs w:val="24"/>
        </w:rPr>
      </w:pPr>
    </w:p>
    <w:p w:rsidR="00052230" w:rsidRDefault="00052230" w:rsidP="00922E72"/>
    <w:p w:rsidR="00A2481F" w:rsidRDefault="00A2481F" w:rsidP="00922E72"/>
    <w:p w:rsidR="00A2481F" w:rsidRDefault="007059A5" w:rsidP="007059A5">
      <w:pPr>
        <w:jc w:val="right"/>
      </w:pPr>
      <w:r w:rsidRPr="007059A5">
        <w:rPr>
          <w:rFonts w:ascii="標楷體" w:eastAsia="標楷體" w:hAnsi="標楷體" w:hint="eastAsia"/>
          <w:b/>
          <w:sz w:val="32"/>
          <w:szCs w:val="32"/>
        </w:rPr>
        <w:t>聯絡及查詢，請致電</w:t>
      </w:r>
      <w:r>
        <w:rPr>
          <w:rFonts w:ascii="標楷體" w:eastAsia="標楷體" w:hAnsi="標楷體" w:hint="eastAsia"/>
          <w:b/>
          <w:sz w:val="32"/>
          <w:szCs w:val="32"/>
        </w:rPr>
        <w:t>或WhatsApp</w:t>
      </w:r>
      <w:r w:rsidRPr="007059A5">
        <w:rPr>
          <w:rFonts w:ascii="標楷體" w:eastAsia="標楷體" w:hAnsi="標楷體" w:hint="eastAsia"/>
          <w:b/>
          <w:sz w:val="32"/>
          <w:szCs w:val="32"/>
        </w:rPr>
        <w:t>本會</w:t>
      </w:r>
      <w:r w:rsidRPr="007059A5">
        <w:rPr>
          <w:rFonts w:ascii="標楷體" w:eastAsia="標楷體" w:hAnsi="標楷體" w:hint="eastAsia"/>
          <w:b/>
          <w:sz w:val="32"/>
          <w:szCs w:val="32"/>
          <w:u w:val="single"/>
        </w:rPr>
        <w:t>陳先生</w:t>
      </w:r>
    </w:p>
    <w:p w:rsidR="00A2481F" w:rsidRDefault="00A2481F" w:rsidP="00922E72"/>
    <w:p w:rsidR="00A2481F" w:rsidRDefault="00A2481F" w:rsidP="00922E72"/>
    <w:p w:rsidR="00A2481F" w:rsidRDefault="00A2481F" w:rsidP="00922E72"/>
    <w:p w:rsidR="007702C8" w:rsidRPr="007702C8" w:rsidRDefault="007702C8" w:rsidP="007702C8">
      <w:pPr>
        <w:pStyle w:val="a3"/>
        <w:spacing w:line="600" w:lineRule="exact"/>
        <w:ind w:left="0" w:right="27"/>
        <w:rPr>
          <w:rFonts w:ascii="新細明體" w:eastAsia="新細明體" w:hAnsi="新細明體"/>
          <w:color w:val="0000FF"/>
          <w:spacing w:val="20"/>
          <w:sz w:val="50"/>
          <w:szCs w:val="50"/>
          <w:lang w:eastAsia="zh-TW"/>
        </w:rPr>
      </w:pPr>
      <w:r w:rsidRPr="007702C8">
        <w:rPr>
          <w:rFonts w:ascii="文鼎超圓" w:eastAsia="文鼎超圓" w:hAnsi="標楷體" w:hint="eastAsia"/>
          <w:color w:val="0000FF"/>
          <w:spacing w:val="20"/>
          <w:kern w:val="36"/>
          <w:sz w:val="50"/>
          <w:szCs w:val="50"/>
          <w:lang w:eastAsia="zh-TW"/>
        </w:rPr>
        <w:t>到校建立「e</w:t>
      </w:r>
      <w:r w:rsidRPr="007702C8">
        <w:rPr>
          <w:rFonts w:ascii="文鼎超圓" w:eastAsia="文鼎超圓" w:hAnsi="標楷體"/>
          <w:color w:val="0000FF"/>
          <w:spacing w:val="20"/>
          <w:kern w:val="36"/>
          <w:sz w:val="50"/>
          <w:szCs w:val="50"/>
          <w:lang w:eastAsia="zh-TW"/>
        </w:rPr>
        <w:t>Learning</w:t>
      </w:r>
      <w:r w:rsidRPr="007702C8">
        <w:rPr>
          <w:rFonts w:ascii="文鼎超圓" w:eastAsia="文鼎超圓" w:hAnsi="標楷體" w:hint="eastAsia"/>
          <w:color w:val="0000FF"/>
          <w:spacing w:val="20"/>
          <w:kern w:val="36"/>
          <w:sz w:val="50"/>
          <w:szCs w:val="50"/>
          <w:lang w:eastAsia="zh-TW"/>
        </w:rPr>
        <w:t>創意平台」服務</w:t>
      </w:r>
      <w:r w:rsidRPr="007702C8">
        <w:rPr>
          <w:rFonts w:ascii="文鼎超圓" w:eastAsia="文鼎超圓" w:hAnsi="標楷體" w:hint="eastAsia"/>
          <w:color w:val="0000FF"/>
          <w:spacing w:val="20"/>
          <w:sz w:val="50"/>
          <w:szCs w:val="50"/>
          <w:lang w:eastAsia="zh-TW"/>
        </w:rPr>
        <w:t>計劃</w:t>
      </w:r>
    </w:p>
    <w:p w:rsidR="007702C8" w:rsidRPr="00B4241E" w:rsidRDefault="007702C8" w:rsidP="00B4241E">
      <w:pPr>
        <w:pStyle w:val="a3"/>
        <w:spacing w:line="520" w:lineRule="exact"/>
        <w:ind w:left="0" w:right="28"/>
        <w:jc w:val="both"/>
        <w:rPr>
          <w:rFonts w:ascii="標楷體" w:eastAsia="標楷體" w:hAnsi="標楷體"/>
          <w:color w:val="000000"/>
          <w:sz w:val="40"/>
          <w:szCs w:val="40"/>
          <w:lang w:eastAsia="zh-TW"/>
        </w:rPr>
      </w:pPr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老師的工作非常繁重，教學、行政、學生輔導等等，為了</w:t>
      </w:r>
      <w:r w:rsidRPr="00B4241E">
        <w:rPr>
          <w:rFonts w:ascii="標楷體" w:eastAsia="標楷體" w:hAnsi="標楷體" w:hint="eastAsia"/>
          <w:color w:val="000000"/>
          <w:sz w:val="40"/>
          <w:szCs w:val="40"/>
          <w:lang w:eastAsia="zh-TW"/>
        </w:rPr>
        <w:t>工作</w:t>
      </w:r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很多時候以行政</w:t>
      </w:r>
      <w:r w:rsidRPr="00B4241E">
        <w:rPr>
          <w:rFonts w:ascii="標楷體" w:eastAsia="標楷體" w:hAnsi="標楷體" w:hint="eastAsia"/>
          <w:color w:val="000000"/>
          <w:sz w:val="40"/>
          <w:szCs w:val="40"/>
          <w:lang w:eastAsia="zh-TW"/>
        </w:rPr>
        <w:t>事務</w:t>
      </w:r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為主，變相教學質素降低，</w:t>
      </w:r>
      <w:r w:rsidRPr="00B4241E">
        <w:rPr>
          <w:rFonts w:ascii="標楷體" w:eastAsia="標楷體" w:hAnsi="標楷體" w:hint="eastAsia"/>
          <w:color w:val="000000"/>
          <w:sz w:val="40"/>
          <w:szCs w:val="40"/>
          <w:lang w:eastAsia="zh-TW"/>
        </w:rPr>
        <w:t>所以創新</w:t>
      </w:r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推</w:t>
      </w:r>
      <w:proofErr w:type="gramStart"/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介</w:t>
      </w:r>
      <w:proofErr w:type="gramEnd"/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一個名為-教學</w:t>
      </w:r>
      <w:r w:rsidRPr="00B4241E">
        <w:rPr>
          <w:rFonts w:ascii="標楷體" w:eastAsia="標楷體" w:hAnsi="標楷體" w:hint="eastAsia"/>
          <w:color w:val="000000"/>
          <w:sz w:val="40"/>
          <w:szCs w:val="40"/>
          <w:lang w:eastAsia="zh-TW"/>
        </w:rPr>
        <w:t>支援</w:t>
      </w:r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方案。就是為學校度身訂做一系列的教學案子(以</w:t>
      </w:r>
      <w:r w:rsidRPr="00B4241E">
        <w:rPr>
          <w:rFonts w:ascii="標楷體" w:eastAsia="標楷體" w:hAnsi="標楷體"/>
          <w:b/>
          <w:color w:val="000000"/>
          <w:sz w:val="40"/>
          <w:szCs w:val="40"/>
          <w:lang w:eastAsia="zh-TW"/>
        </w:rPr>
        <w:t>電子教學</w:t>
      </w:r>
      <w:r w:rsidRPr="00B4241E">
        <w:rPr>
          <w:rFonts w:ascii="標楷體" w:eastAsia="標楷體" w:hAnsi="標楷體" w:hint="eastAsia"/>
          <w:color w:val="000000"/>
          <w:sz w:val="40"/>
          <w:szCs w:val="40"/>
          <w:lang w:eastAsia="zh-TW"/>
        </w:rPr>
        <w:t>配套</w:t>
      </w:r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)，而這個方案分為兩個</w:t>
      </w:r>
      <w:r w:rsidR="00291784" w:rsidRPr="00291784">
        <w:rPr>
          <w:rFonts w:ascii="標楷體" w:eastAsia="標楷體" w:hAnsi="標楷體" w:hint="eastAsia"/>
          <w:color w:val="000000"/>
          <w:sz w:val="40"/>
          <w:szCs w:val="40"/>
          <w:lang w:eastAsia="zh-TW"/>
        </w:rPr>
        <w:t>支援項目</w:t>
      </w:r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:</w:t>
      </w:r>
      <w:r w:rsidR="00291784">
        <w:rPr>
          <w:rFonts w:ascii="標楷體" w:eastAsia="標楷體" w:hAnsi="標楷體"/>
          <w:color w:val="000000"/>
          <w:sz w:val="40"/>
          <w:szCs w:val="40"/>
          <w:lang w:eastAsia="zh-TW"/>
        </w:rPr>
        <w:t xml:space="preserve"> </w:t>
      </w:r>
      <w:r w:rsidRPr="00291784">
        <w:rPr>
          <w:rFonts w:ascii="標楷體" w:eastAsia="標楷體" w:hAnsi="標楷體"/>
          <w:b/>
          <w:color w:val="000000"/>
          <w:sz w:val="40"/>
          <w:szCs w:val="40"/>
          <w:lang w:eastAsia="zh-TW"/>
        </w:rPr>
        <w:t>課堂活動系列</w:t>
      </w:r>
      <w:r w:rsidRPr="00291784">
        <w:rPr>
          <w:rFonts w:ascii="標楷體" w:eastAsia="標楷體" w:hAnsi="標楷體"/>
          <w:color w:val="000000"/>
          <w:sz w:val="40"/>
          <w:szCs w:val="40"/>
          <w:lang w:eastAsia="zh-TW"/>
        </w:rPr>
        <w:t>、</w:t>
      </w:r>
      <w:r w:rsidRPr="00291784">
        <w:rPr>
          <w:rFonts w:ascii="標楷體" w:eastAsia="標楷體" w:hAnsi="標楷體"/>
          <w:b/>
          <w:color w:val="000000"/>
          <w:sz w:val="40"/>
          <w:szCs w:val="40"/>
          <w:lang w:eastAsia="zh-TW"/>
        </w:rPr>
        <w:t>延伸學習系列</w:t>
      </w:r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。</w:t>
      </w:r>
    </w:p>
    <w:p w:rsidR="00B4241E" w:rsidRPr="00B4241E" w:rsidRDefault="00B4241E" w:rsidP="00B4241E">
      <w:pPr>
        <w:pStyle w:val="a3"/>
        <w:ind w:left="0" w:right="28"/>
        <w:jc w:val="both"/>
        <w:rPr>
          <w:rFonts w:ascii="標楷體" w:eastAsia="標楷體" w:hAnsi="標楷體"/>
          <w:b/>
          <w:color w:val="000000"/>
          <w:lang w:eastAsia="zh-TW"/>
        </w:rPr>
      </w:pPr>
    </w:p>
    <w:p w:rsidR="007702C8" w:rsidRPr="00B4241E" w:rsidRDefault="007702C8" w:rsidP="00B4241E">
      <w:pPr>
        <w:pStyle w:val="a3"/>
        <w:spacing w:line="520" w:lineRule="exact"/>
        <w:ind w:left="0" w:right="28"/>
        <w:jc w:val="both"/>
        <w:rPr>
          <w:rFonts w:ascii="標楷體" w:eastAsia="標楷體" w:hAnsi="標楷體"/>
          <w:b/>
          <w:color w:val="000000"/>
          <w:sz w:val="40"/>
          <w:szCs w:val="40"/>
          <w:lang w:eastAsia="zh-TW"/>
        </w:rPr>
      </w:pPr>
      <w:r w:rsidRPr="00B4241E">
        <w:rPr>
          <w:rFonts w:ascii="標楷體" w:eastAsia="標楷體" w:hAnsi="標楷體"/>
          <w:b/>
          <w:color w:val="000000"/>
          <w:sz w:val="40"/>
          <w:szCs w:val="40"/>
          <w:lang w:eastAsia="zh-TW"/>
        </w:rPr>
        <w:t>課堂活動系列</w:t>
      </w:r>
      <w:r w:rsidRPr="00B4241E"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支援項目：</w:t>
      </w:r>
    </w:p>
    <w:p w:rsidR="007702C8" w:rsidRPr="00B4241E" w:rsidRDefault="007702C8" w:rsidP="007702C8">
      <w:pPr>
        <w:pStyle w:val="a3"/>
        <w:spacing w:line="520" w:lineRule="exact"/>
        <w:ind w:left="532" w:right="28" w:hangingChars="133" w:hanging="532"/>
        <w:jc w:val="both"/>
        <w:rPr>
          <w:rFonts w:ascii="標楷體" w:eastAsia="標楷體" w:hAnsi="標楷體"/>
          <w:color w:val="000000"/>
          <w:sz w:val="40"/>
          <w:szCs w:val="40"/>
          <w:lang w:eastAsia="zh-TW"/>
        </w:rPr>
      </w:pPr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(1)為了讓學生更了解一篇課文，如能將文章裡錯綜複雜的路線以較輕鬆的思維圖表示，學生更受益。</w:t>
      </w:r>
    </w:p>
    <w:p w:rsidR="007702C8" w:rsidRPr="00B4241E" w:rsidRDefault="007702C8" w:rsidP="007702C8">
      <w:pPr>
        <w:pStyle w:val="a3"/>
        <w:spacing w:line="520" w:lineRule="exact"/>
        <w:ind w:left="532" w:right="28" w:hangingChars="133" w:hanging="532"/>
        <w:jc w:val="both"/>
        <w:rPr>
          <w:rFonts w:ascii="標楷體" w:eastAsia="標楷體" w:hAnsi="標楷體"/>
          <w:color w:val="000000"/>
          <w:sz w:val="40"/>
          <w:szCs w:val="40"/>
          <w:lang w:eastAsia="zh-TW"/>
        </w:rPr>
      </w:pPr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(2)現今</w:t>
      </w:r>
      <w:r w:rsidRPr="00B4241E">
        <w:rPr>
          <w:rFonts w:ascii="標楷體" w:eastAsia="標楷體" w:hAnsi="標楷體"/>
          <w:b/>
          <w:color w:val="000000"/>
          <w:sz w:val="40"/>
          <w:szCs w:val="40"/>
          <w:highlight w:val="yellow"/>
          <w:lang w:eastAsia="zh-TW"/>
        </w:rPr>
        <w:t>VR</w:t>
      </w:r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是大勢，</w:t>
      </w:r>
      <w:r w:rsidRPr="00B4241E">
        <w:rPr>
          <w:rFonts w:ascii="標楷體" w:eastAsia="標楷體" w:hAnsi="標楷體"/>
          <w:b/>
          <w:color w:val="000000"/>
          <w:sz w:val="40"/>
          <w:szCs w:val="40"/>
          <w:highlight w:val="yellow"/>
          <w:lang w:eastAsia="zh-TW"/>
        </w:rPr>
        <w:t>AR</w:t>
      </w:r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亦</w:t>
      </w:r>
      <w:r w:rsidRPr="00B4241E">
        <w:rPr>
          <w:rFonts w:ascii="標楷體" w:eastAsia="標楷體" w:hAnsi="標楷體" w:hint="eastAsia"/>
          <w:color w:val="000000"/>
          <w:sz w:val="40"/>
          <w:szCs w:val="40"/>
          <w:lang w:eastAsia="zh-TW"/>
        </w:rPr>
        <w:t>大受歡迎</w:t>
      </w:r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，它更適合學校使用，</w:t>
      </w:r>
      <w:r w:rsidRPr="00B4241E">
        <w:rPr>
          <w:rFonts w:ascii="標楷體" w:eastAsia="標楷體" w:hAnsi="標楷體"/>
          <w:b/>
          <w:color w:val="000000"/>
          <w:sz w:val="40"/>
          <w:szCs w:val="40"/>
          <w:highlight w:val="yellow"/>
          <w:lang w:eastAsia="zh-TW"/>
        </w:rPr>
        <w:t>AR</w:t>
      </w:r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是資料增益的縮寫，想像一下，平板掃瞄到指定的東西，該東西就會浮出它的資料、屬性等，</w:t>
      </w:r>
      <w:r w:rsidRPr="00B4241E">
        <w:rPr>
          <w:rFonts w:ascii="標楷體" w:eastAsia="標楷體" w:hAnsi="標楷體" w:hint="eastAsia"/>
          <w:color w:val="000000"/>
          <w:sz w:val="40"/>
          <w:szCs w:val="40"/>
          <w:lang w:eastAsia="zh-TW"/>
        </w:rPr>
        <w:t>達</w:t>
      </w:r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到</w:t>
      </w:r>
      <w:r w:rsidRPr="00B4241E">
        <w:rPr>
          <w:rFonts w:ascii="標楷體" w:eastAsia="標楷體" w:hAnsi="標楷體" w:hint="eastAsia"/>
          <w:color w:val="000000"/>
          <w:sz w:val="40"/>
          <w:szCs w:val="40"/>
          <w:lang w:eastAsia="zh-TW"/>
        </w:rPr>
        <w:t>最佳學習效果。</w:t>
      </w:r>
    </w:p>
    <w:p w:rsidR="007702C8" w:rsidRPr="00B4241E" w:rsidRDefault="007702C8" w:rsidP="007702C8">
      <w:pPr>
        <w:pStyle w:val="a3"/>
        <w:spacing w:line="520" w:lineRule="exact"/>
        <w:ind w:left="533" w:right="28" w:hangingChars="133" w:hanging="533"/>
        <w:jc w:val="both"/>
        <w:rPr>
          <w:rFonts w:ascii="標楷體" w:eastAsia="標楷體" w:hAnsi="標楷體"/>
          <w:b/>
          <w:color w:val="000000"/>
          <w:sz w:val="40"/>
          <w:szCs w:val="40"/>
          <w:lang w:eastAsia="zh-TW"/>
        </w:rPr>
      </w:pPr>
      <w:r w:rsidRPr="00B4241E">
        <w:rPr>
          <w:rFonts w:ascii="標楷體" w:eastAsia="標楷體" w:hAnsi="標楷體"/>
          <w:b/>
          <w:color w:val="000000"/>
          <w:sz w:val="40"/>
          <w:szCs w:val="40"/>
          <w:lang w:eastAsia="zh-TW"/>
        </w:rPr>
        <w:t>延伸學習系列</w:t>
      </w:r>
      <w:r w:rsidRPr="00B4241E">
        <w:rPr>
          <w:rFonts w:ascii="標楷體" w:eastAsia="標楷體" w:hAnsi="標楷體" w:hint="eastAsia"/>
          <w:b/>
          <w:color w:val="000000"/>
          <w:sz w:val="40"/>
          <w:szCs w:val="40"/>
          <w:lang w:eastAsia="zh-TW"/>
        </w:rPr>
        <w:t>支援項目：</w:t>
      </w:r>
    </w:p>
    <w:p w:rsidR="007702C8" w:rsidRPr="00B4241E" w:rsidRDefault="007702C8" w:rsidP="007702C8">
      <w:pPr>
        <w:pStyle w:val="a3"/>
        <w:spacing w:line="520" w:lineRule="exact"/>
        <w:ind w:left="532" w:right="28" w:hangingChars="133" w:hanging="532"/>
        <w:jc w:val="both"/>
        <w:rPr>
          <w:rFonts w:ascii="標楷體" w:eastAsia="標楷體" w:hAnsi="標楷體"/>
          <w:color w:val="000000"/>
          <w:sz w:val="40"/>
          <w:szCs w:val="40"/>
          <w:lang w:eastAsia="zh-TW"/>
        </w:rPr>
      </w:pPr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(1)學生學會了中文，假如有一個平台可以把他們所見所聞都集合起來，抒發感情，最後輯錄成</w:t>
      </w:r>
      <w:proofErr w:type="gramStart"/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一本書集</w:t>
      </w:r>
      <w:proofErr w:type="gramEnd"/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，真是一件</w:t>
      </w:r>
      <w:proofErr w:type="gramStart"/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嘗心樂</w:t>
      </w:r>
      <w:proofErr w:type="gramEnd"/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事。</w:t>
      </w:r>
    </w:p>
    <w:p w:rsidR="007702C8" w:rsidRPr="00B4241E" w:rsidRDefault="007702C8" w:rsidP="007702C8">
      <w:pPr>
        <w:pStyle w:val="a3"/>
        <w:spacing w:line="520" w:lineRule="exact"/>
        <w:ind w:left="532" w:right="28" w:hangingChars="133" w:hanging="532"/>
        <w:jc w:val="both"/>
        <w:rPr>
          <w:rFonts w:ascii="標楷體" w:eastAsia="標楷體" w:hAnsi="標楷體"/>
          <w:color w:val="000000"/>
          <w:sz w:val="40"/>
          <w:szCs w:val="40"/>
          <w:lang w:eastAsia="zh-TW"/>
        </w:rPr>
      </w:pPr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(2)現代學生就是喜歡記錄身邊的事物，然後與人分享，想像一下，10年前</w:t>
      </w:r>
      <w:proofErr w:type="gramStart"/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的播客平台</w:t>
      </w:r>
      <w:proofErr w:type="gramEnd"/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帶入校園，每個人都</w:t>
      </w:r>
      <w:proofErr w:type="gramStart"/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是拍客</w:t>
      </w:r>
      <w:proofErr w:type="gramEnd"/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，每天都有新鮮事，配合校園廣播電台，這將會是一個</w:t>
      </w:r>
      <w:proofErr w:type="gramStart"/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衝</w:t>
      </w:r>
      <w:proofErr w:type="gramEnd"/>
      <w:r w:rsidRPr="00B4241E">
        <w:rPr>
          <w:rFonts w:ascii="標楷體" w:eastAsia="標楷體" w:hAnsi="標楷體"/>
          <w:color w:val="000000"/>
          <w:sz w:val="40"/>
          <w:szCs w:val="40"/>
          <w:lang w:eastAsia="zh-TW"/>
        </w:rPr>
        <w:t>激，帶來一個校園2.0出現。</w:t>
      </w:r>
    </w:p>
    <w:p w:rsidR="007702C8" w:rsidRDefault="007702C8" w:rsidP="007702C8">
      <w:pPr>
        <w:pStyle w:val="a3"/>
        <w:spacing w:line="240" w:lineRule="exact"/>
        <w:ind w:left="319" w:right="28" w:hangingChars="133" w:hanging="319"/>
        <w:jc w:val="both"/>
        <w:rPr>
          <w:rFonts w:ascii="標楷體" w:eastAsia="標楷體" w:hAnsi="標楷體"/>
          <w:color w:val="000000"/>
          <w:lang w:eastAsia="zh-TW"/>
        </w:rPr>
      </w:pPr>
    </w:p>
    <w:p w:rsidR="00A2481F" w:rsidRDefault="001C34D2" w:rsidP="001C34D2">
      <w:pPr>
        <w:jc w:val="right"/>
      </w:pPr>
      <w:r w:rsidRPr="007059A5">
        <w:rPr>
          <w:rFonts w:ascii="標楷體" w:eastAsia="標楷體" w:hAnsi="標楷體" w:hint="eastAsia"/>
          <w:b/>
          <w:sz w:val="32"/>
          <w:szCs w:val="32"/>
        </w:rPr>
        <w:t>聯絡及查詢，請致電</w:t>
      </w:r>
      <w:r>
        <w:rPr>
          <w:rFonts w:ascii="標楷體" w:eastAsia="標楷體" w:hAnsi="標楷體" w:hint="eastAsia"/>
          <w:b/>
          <w:sz w:val="32"/>
          <w:szCs w:val="32"/>
        </w:rPr>
        <w:t>或WhatsApp</w:t>
      </w:r>
      <w:r w:rsidRPr="007059A5">
        <w:rPr>
          <w:rFonts w:ascii="標楷體" w:eastAsia="標楷體" w:hAnsi="標楷體" w:hint="eastAsia"/>
          <w:b/>
          <w:sz w:val="32"/>
          <w:szCs w:val="32"/>
        </w:rPr>
        <w:t>本會</w:t>
      </w:r>
      <w:r w:rsidRPr="007059A5">
        <w:rPr>
          <w:rFonts w:ascii="標楷體" w:eastAsia="標楷體" w:hAnsi="標楷體" w:hint="eastAsia"/>
          <w:b/>
          <w:sz w:val="32"/>
          <w:szCs w:val="32"/>
          <w:u w:val="single"/>
        </w:rPr>
        <w:t>陳先生</w:t>
      </w:r>
    </w:p>
    <w:p w:rsidR="006A42BA" w:rsidRDefault="006A42BA" w:rsidP="00922E72"/>
    <w:p w:rsidR="006A42BA" w:rsidRDefault="006A42BA" w:rsidP="00922E72"/>
    <w:p w:rsidR="006A42BA" w:rsidRDefault="006A42BA" w:rsidP="00922E72"/>
    <w:p w:rsidR="006A42BA" w:rsidRDefault="006A42BA" w:rsidP="00922E72"/>
    <w:p w:rsidR="006A42BA" w:rsidRPr="006A42BA" w:rsidRDefault="006A42BA" w:rsidP="006A42BA">
      <w:pPr>
        <w:spacing w:line="640" w:lineRule="exact"/>
        <w:rPr>
          <w:rFonts w:ascii="文鼎超圓" w:eastAsia="文鼎超圓" w:hAnsi="標楷體"/>
          <w:color w:val="0000FF"/>
          <w:kern w:val="36"/>
          <w:sz w:val="56"/>
          <w:szCs w:val="56"/>
        </w:rPr>
      </w:pPr>
      <w:r w:rsidRPr="006A42BA">
        <w:rPr>
          <w:rFonts w:ascii="文鼎超圓" w:eastAsia="文鼎超圓" w:hAnsi="標楷體" w:hint="eastAsia"/>
          <w:color w:val="0000FF"/>
          <w:kern w:val="36"/>
          <w:sz w:val="56"/>
          <w:szCs w:val="56"/>
        </w:rPr>
        <w:t>到校培訓故事姨</w:t>
      </w:r>
      <w:proofErr w:type="gramStart"/>
      <w:r w:rsidRPr="006A42BA">
        <w:rPr>
          <w:rFonts w:ascii="文鼎超圓" w:eastAsia="文鼎超圓" w:hAnsi="標楷體" w:hint="eastAsia"/>
          <w:color w:val="0000FF"/>
          <w:kern w:val="36"/>
          <w:sz w:val="56"/>
          <w:szCs w:val="56"/>
        </w:rPr>
        <w:t>姨</w:t>
      </w:r>
      <w:proofErr w:type="gramEnd"/>
      <w:r w:rsidRPr="006A42BA">
        <w:rPr>
          <w:rFonts w:ascii="文鼎超圓" w:eastAsia="文鼎超圓" w:hAnsi="標楷體" w:hint="eastAsia"/>
          <w:color w:val="0000FF"/>
          <w:kern w:val="36"/>
          <w:sz w:val="56"/>
          <w:szCs w:val="56"/>
        </w:rPr>
        <w:t>/叔叔及學生閱讀大使</w:t>
      </w:r>
    </w:p>
    <w:p w:rsidR="006A42BA" w:rsidRPr="006A42BA" w:rsidRDefault="006A42BA" w:rsidP="006A42BA">
      <w:pPr>
        <w:spacing w:line="640" w:lineRule="exact"/>
        <w:rPr>
          <w:rFonts w:ascii="文鼎超圓" w:eastAsia="文鼎超圓" w:hAnsi="標楷體"/>
          <w:color w:val="0000FF"/>
          <w:sz w:val="56"/>
          <w:szCs w:val="56"/>
        </w:rPr>
      </w:pPr>
      <w:r w:rsidRPr="006A42BA">
        <w:rPr>
          <w:rFonts w:ascii="文鼎超圓" w:eastAsia="文鼎超圓" w:hAnsi="標楷體" w:hint="eastAsia"/>
          <w:color w:val="0000FF"/>
          <w:kern w:val="36"/>
          <w:sz w:val="56"/>
          <w:szCs w:val="56"/>
        </w:rPr>
        <w:t>正向教育</w:t>
      </w:r>
      <w:r w:rsidRPr="006A42BA">
        <w:rPr>
          <w:rFonts w:ascii="文鼎超圓" w:eastAsia="文鼎超圓" w:hAnsi="標楷體" w:hint="eastAsia"/>
          <w:color w:val="0000FF"/>
          <w:sz w:val="56"/>
          <w:szCs w:val="56"/>
        </w:rPr>
        <w:t>計劃</w:t>
      </w:r>
    </w:p>
    <w:p w:rsidR="006A42BA" w:rsidRPr="005854B2" w:rsidRDefault="006A42BA" w:rsidP="006A42BA">
      <w:pPr>
        <w:widowControl/>
        <w:ind w:right="28"/>
        <w:jc w:val="both"/>
        <w:rPr>
          <w:rFonts w:ascii="標楷體" w:eastAsia="標楷體" w:hAnsi="標楷體" w:cs="Arial"/>
          <w:b/>
          <w:bCs/>
          <w:color w:val="000000"/>
          <w:kern w:val="0"/>
          <w:sz w:val="44"/>
          <w:szCs w:val="44"/>
        </w:rPr>
      </w:pPr>
      <w:r w:rsidRPr="005854B2">
        <w:rPr>
          <w:rFonts w:ascii="標楷體" w:eastAsia="標楷體" w:hAnsi="標楷體" w:cs="Arial" w:hint="eastAsia"/>
          <w:b/>
          <w:bCs/>
          <w:color w:val="000000"/>
          <w:kern w:val="0"/>
          <w:sz w:val="44"/>
          <w:szCs w:val="44"/>
        </w:rPr>
        <w:t>導師簡介：</w:t>
      </w:r>
    </w:p>
    <w:p w:rsidR="006A42BA" w:rsidRPr="005854B2" w:rsidRDefault="006A42BA" w:rsidP="006A42BA">
      <w:pPr>
        <w:widowControl/>
        <w:ind w:right="28"/>
        <w:jc w:val="both"/>
        <w:rPr>
          <w:rFonts w:ascii="標楷體" w:eastAsia="標楷體" w:hAnsi="標楷體" w:cs="Arial"/>
          <w:bCs/>
          <w:color w:val="000000"/>
          <w:kern w:val="0"/>
          <w:sz w:val="44"/>
          <w:szCs w:val="44"/>
        </w:rPr>
      </w:pPr>
      <w:r w:rsidRPr="005854B2">
        <w:rPr>
          <w:rFonts w:ascii="標楷體" w:eastAsia="標楷體" w:hAnsi="標楷體" w:cs="Arial"/>
          <w:b/>
          <w:bCs/>
          <w:color w:val="000000"/>
          <w:kern w:val="0"/>
          <w:sz w:val="44"/>
          <w:szCs w:val="44"/>
          <w:highlight w:val="yellow"/>
        </w:rPr>
        <w:t>Simmy Sir (</w:t>
      </w:r>
      <w:r w:rsidRPr="005854B2">
        <w:rPr>
          <w:rFonts w:ascii="標楷體" w:eastAsia="標楷體" w:hAnsi="標楷體" w:cs="微軟正黑體" w:hint="eastAsia"/>
          <w:b/>
          <w:bCs/>
          <w:color w:val="000000"/>
          <w:kern w:val="0"/>
          <w:sz w:val="44"/>
          <w:szCs w:val="44"/>
          <w:highlight w:val="yellow"/>
        </w:rPr>
        <w:t>肥貓哥哥</w:t>
      </w:r>
      <w:r w:rsidRPr="005854B2">
        <w:rPr>
          <w:rFonts w:ascii="標楷體" w:eastAsia="標楷體" w:hAnsi="標楷體" w:cs="Arial"/>
          <w:b/>
          <w:bCs/>
          <w:color w:val="000000"/>
          <w:kern w:val="0"/>
          <w:sz w:val="44"/>
          <w:szCs w:val="44"/>
          <w:highlight w:val="yellow"/>
        </w:rPr>
        <w:t>)</w:t>
      </w:r>
      <w:r w:rsidRPr="005854B2">
        <w:rPr>
          <w:rFonts w:ascii="標楷體" w:eastAsia="標楷體" w:hAnsi="標楷體" w:cs="Arial" w:hint="eastAsia"/>
          <w:b/>
          <w:bCs/>
          <w:color w:val="000000"/>
          <w:kern w:val="0"/>
          <w:sz w:val="44"/>
          <w:szCs w:val="44"/>
        </w:rPr>
        <w:t xml:space="preserve"> </w:t>
      </w:r>
      <w:r w:rsidRPr="005854B2">
        <w:rPr>
          <w:rFonts w:ascii="標楷體" w:eastAsia="標楷體" w:hAnsi="標楷體" w:cs="微軟正黑體" w:hint="eastAsia"/>
          <w:bCs/>
          <w:color w:val="000000"/>
          <w:kern w:val="0"/>
          <w:sz w:val="44"/>
          <w:szCs w:val="44"/>
        </w:rPr>
        <w:t>創作故事人及家長講故事培訓師</w:t>
      </w:r>
      <w:r w:rsidRPr="005854B2">
        <w:rPr>
          <w:rFonts w:ascii="標楷體" w:eastAsia="標楷體" w:hAnsi="標楷體" w:cs="Arial"/>
          <w:bCs/>
          <w:color w:val="000000"/>
          <w:kern w:val="0"/>
          <w:sz w:val="44"/>
          <w:szCs w:val="44"/>
        </w:rPr>
        <w:t> </w:t>
      </w:r>
    </w:p>
    <w:p w:rsidR="006A42BA" w:rsidRPr="005854B2" w:rsidRDefault="006A42BA" w:rsidP="006A42BA">
      <w:pPr>
        <w:widowControl/>
        <w:ind w:right="28"/>
        <w:jc w:val="both"/>
        <w:rPr>
          <w:rFonts w:ascii="標楷體" w:eastAsia="標楷體" w:hAnsi="標楷體" w:cs="Arial"/>
          <w:bCs/>
          <w:color w:val="000000"/>
          <w:kern w:val="0"/>
          <w:sz w:val="44"/>
          <w:szCs w:val="44"/>
        </w:rPr>
      </w:pPr>
      <w:r w:rsidRPr="005854B2">
        <w:rPr>
          <w:rFonts w:ascii="標楷體" w:eastAsia="標楷體" w:hAnsi="標楷體" w:cs="微軟正黑體" w:hint="eastAsia"/>
          <w:bCs/>
          <w:color w:val="000000"/>
          <w:kern w:val="0"/>
          <w:sz w:val="44"/>
          <w:szCs w:val="44"/>
        </w:rPr>
        <w:t>個人履</w:t>
      </w:r>
      <w:r w:rsidRPr="005854B2">
        <w:rPr>
          <w:rFonts w:ascii="標楷體" w:eastAsia="標楷體" w:hAnsi="標楷體" w:cs="新細明體"/>
          <w:bCs/>
          <w:color w:val="000000"/>
          <w:kern w:val="0"/>
          <w:sz w:val="44"/>
          <w:szCs w:val="44"/>
        </w:rPr>
        <w:t>歷</w:t>
      </w:r>
      <w:r w:rsidRPr="005854B2">
        <w:rPr>
          <w:rFonts w:ascii="標楷體" w:eastAsia="標楷體" w:hAnsi="標楷體" w:cs="新細明體" w:hint="eastAsia"/>
          <w:bCs/>
          <w:color w:val="000000"/>
          <w:kern w:val="0"/>
          <w:sz w:val="44"/>
          <w:szCs w:val="44"/>
        </w:rPr>
        <w:t>：香港</w:t>
      </w:r>
      <w:r w:rsidRPr="005854B2">
        <w:rPr>
          <w:rFonts w:ascii="標楷體" w:eastAsia="標楷體" w:hAnsi="標楷體" w:cs="微軟正黑體" w:hint="eastAsia"/>
          <w:bCs/>
          <w:color w:val="000000"/>
          <w:kern w:val="0"/>
          <w:sz w:val="44"/>
          <w:szCs w:val="44"/>
        </w:rPr>
        <w:t>中文大學教育碩</w:t>
      </w:r>
      <w:r w:rsidRPr="005854B2">
        <w:rPr>
          <w:rFonts w:ascii="標楷體" w:eastAsia="標楷體" w:hAnsi="標楷體" w:cs="新細明體"/>
          <w:bCs/>
          <w:color w:val="000000"/>
          <w:kern w:val="0"/>
          <w:sz w:val="44"/>
          <w:szCs w:val="44"/>
        </w:rPr>
        <w:t>士</w:t>
      </w:r>
    </w:p>
    <w:p w:rsidR="006A42BA" w:rsidRPr="005854B2" w:rsidRDefault="006A42BA" w:rsidP="006A42BA">
      <w:pPr>
        <w:widowControl/>
        <w:ind w:right="28"/>
        <w:jc w:val="both"/>
        <w:rPr>
          <w:rFonts w:ascii="標楷體" w:eastAsia="標楷體" w:hAnsi="標楷體" w:cs="Arial"/>
          <w:bCs/>
          <w:color w:val="000000"/>
          <w:kern w:val="0"/>
          <w:sz w:val="44"/>
          <w:szCs w:val="44"/>
        </w:rPr>
      </w:pPr>
      <w:r w:rsidRPr="005854B2">
        <w:rPr>
          <w:rFonts w:ascii="標楷體" w:eastAsia="標楷體" w:hAnsi="標楷體" w:cs="微軟正黑體" w:hint="eastAsia"/>
          <w:bCs/>
          <w:color w:val="000000"/>
          <w:kern w:val="0"/>
          <w:sz w:val="44"/>
          <w:szCs w:val="44"/>
        </w:rPr>
        <w:t>多年學校中文科教學經驗，善長以</w:t>
      </w:r>
      <w:proofErr w:type="gramStart"/>
      <w:r w:rsidRPr="005854B2">
        <w:rPr>
          <w:rFonts w:ascii="標楷體" w:eastAsia="標楷體" w:hAnsi="標楷體" w:cs="微軟正黑體" w:hint="eastAsia"/>
          <w:bCs/>
          <w:color w:val="000000"/>
          <w:kern w:val="0"/>
          <w:sz w:val="44"/>
          <w:szCs w:val="44"/>
        </w:rPr>
        <w:t>短片公仔</w:t>
      </w:r>
      <w:proofErr w:type="gramEnd"/>
      <w:r w:rsidRPr="005854B2">
        <w:rPr>
          <w:rFonts w:ascii="標楷體" w:eastAsia="標楷體" w:hAnsi="標楷體" w:cs="微軟正黑體" w:hint="eastAsia"/>
          <w:bCs/>
          <w:color w:val="000000"/>
          <w:kern w:val="0"/>
          <w:sz w:val="44"/>
          <w:szCs w:val="44"/>
        </w:rPr>
        <w:t>戲說故事，曾訓練及帶領學生獲全港廣播劇比賽冠軍，現為專業培訓導師</w:t>
      </w:r>
      <w:r w:rsidRPr="005854B2">
        <w:rPr>
          <w:rFonts w:ascii="標楷體" w:eastAsia="標楷體" w:hAnsi="標楷體" w:cs="新細明體"/>
          <w:bCs/>
          <w:color w:val="000000"/>
          <w:kern w:val="0"/>
          <w:sz w:val="44"/>
          <w:szCs w:val="44"/>
        </w:rPr>
        <w:t>！</w:t>
      </w:r>
    </w:p>
    <w:p w:rsidR="006A42BA" w:rsidRPr="005854B2" w:rsidRDefault="006A42BA" w:rsidP="006A42BA">
      <w:pPr>
        <w:widowControl/>
        <w:ind w:right="28"/>
        <w:jc w:val="both"/>
        <w:rPr>
          <w:rFonts w:ascii="標楷體" w:eastAsia="標楷體" w:hAnsi="標楷體" w:cs="Arial"/>
          <w:bCs/>
          <w:color w:val="000000"/>
          <w:kern w:val="0"/>
          <w:sz w:val="44"/>
          <w:szCs w:val="44"/>
        </w:rPr>
      </w:pPr>
      <w:r w:rsidRPr="005854B2">
        <w:rPr>
          <w:rFonts w:ascii="標楷體" w:eastAsia="標楷體" w:hAnsi="標楷體" w:cs="微軟正黑體" w:hint="eastAsia"/>
          <w:bCs/>
          <w:color w:val="000000"/>
          <w:kern w:val="0"/>
          <w:sz w:val="44"/>
          <w:szCs w:val="44"/>
        </w:rPr>
        <w:t>近年以獨門的故事培訓技巧，令家長和學生更有趣分享故事，形式有趣</w:t>
      </w:r>
      <w:r w:rsidRPr="005854B2">
        <w:rPr>
          <w:rFonts w:ascii="標楷體" w:eastAsia="標楷體" w:hAnsi="標楷體" w:cs="新細明體"/>
          <w:bCs/>
          <w:color w:val="000000"/>
          <w:kern w:val="0"/>
          <w:sz w:val="44"/>
          <w:szCs w:val="44"/>
        </w:rPr>
        <w:t>！</w:t>
      </w:r>
      <w:r w:rsidRPr="005854B2">
        <w:rPr>
          <w:rFonts w:ascii="標楷體" w:eastAsia="標楷體" w:hAnsi="標楷體" w:cs="微軟正黑體" w:hint="eastAsia"/>
          <w:bCs/>
          <w:color w:val="000000"/>
          <w:kern w:val="0"/>
          <w:sz w:val="44"/>
          <w:szCs w:val="44"/>
        </w:rPr>
        <w:t>創立</w:t>
      </w:r>
      <w:proofErr w:type="gramStart"/>
      <w:r w:rsidRPr="005854B2">
        <w:rPr>
          <w:rFonts w:ascii="標楷體" w:eastAsia="標楷體" w:hAnsi="標楷體" w:cs="微軟正黑體" w:hint="eastAsia"/>
          <w:bCs/>
          <w:color w:val="000000"/>
          <w:kern w:val="0"/>
          <w:sz w:val="44"/>
          <w:szCs w:val="44"/>
        </w:rPr>
        <w:t>棟篤笑故事</w:t>
      </w:r>
      <w:proofErr w:type="gramEnd"/>
      <w:r w:rsidRPr="005854B2">
        <w:rPr>
          <w:rFonts w:ascii="標楷體" w:eastAsia="標楷體" w:hAnsi="標楷體" w:cs="微軟正黑體" w:hint="eastAsia"/>
          <w:bCs/>
          <w:color w:val="000000"/>
          <w:kern w:val="0"/>
          <w:sz w:val="44"/>
          <w:szCs w:val="44"/>
        </w:rPr>
        <w:t>分享技巧，能令家長及學生投入其中</w:t>
      </w:r>
      <w:r w:rsidRPr="005854B2">
        <w:rPr>
          <w:rFonts w:ascii="標楷體" w:eastAsia="標楷體" w:hAnsi="標楷體" w:cs="新細明體"/>
          <w:bCs/>
          <w:color w:val="000000"/>
          <w:kern w:val="0"/>
          <w:sz w:val="44"/>
          <w:szCs w:val="44"/>
        </w:rPr>
        <w:t>！</w:t>
      </w:r>
    </w:p>
    <w:p w:rsidR="006A42BA" w:rsidRDefault="006A42BA" w:rsidP="006A42BA">
      <w:pPr>
        <w:widowControl/>
        <w:ind w:right="28"/>
        <w:jc w:val="both"/>
        <w:rPr>
          <w:rFonts w:ascii="標楷體" w:eastAsia="標楷體" w:hAnsi="標楷體" w:cs="新細明體"/>
          <w:bCs/>
          <w:color w:val="000000"/>
          <w:kern w:val="0"/>
          <w:sz w:val="44"/>
          <w:szCs w:val="44"/>
        </w:rPr>
      </w:pPr>
      <w:r w:rsidRPr="005854B2">
        <w:rPr>
          <w:rFonts w:ascii="標楷體" w:eastAsia="標楷體" w:hAnsi="標楷體" w:cs="微軟正黑體" w:hint="eastAsia"/>
          <w:bCs/>
          <w:color w:val="000000"/>
          <w:kern w:val="0"/>
          <w:sz w:val="44"/>
          <w:szCs w:val="44"/>
        </w:rPr>
        <w:t>請有興趣推動故事及閱讀的朋友聯絡，為 貴校設計</w:t>
      </w:r>
      <w:r w:rsidRPr="006A42BA">
        <w:rPr>
          <w:rFonts w:ascii="標楷體" w:eastAsia="標楷體" w:hAnsi="標楷體" w:cs="微軟正黑體" w:hint="eastAsia"/>
          <w:bCs/>
          <w:color w:val="000000"/>
          <w:kern w:val="0"/>
          <w:sz w:val="44"/>
          <w:szCs w:val="44"/>
        </w:rPr>
        <w:t>故事培訓方案，並為學校注入正向教育閱讀</w:t>
      </w:r>
      <w:proofErr w:type="gramStart"/>
      <w:r w:rsidRPr="006A42BA">
        <w:rPr>
          <w:rFonts w:ascii="標楷體" w:eastAsia="標楷體" w:hAnsi="標楷體" w:cs="微軟正黑體" w:hint="eastAsia"/>
          <w:bCs/>
          <w:color w:val="000000"/>
          <w:kern w:val="0"/>
          <w:sz w:val="44"/>
          <w:szCs w:val="44"/>
        </w:rPr>
        <w:t>的新動</w:t>
      </w:r>
      <w:proofErr w:type="gramEnd"/>
      <w:r w:rsidRPr="006A42BA">
        <w:rPr>
          <w:rFonts w:ascii="標楷體" w:eastAsia="標楷體" w:hAnsi="標楷體" w:cs="微軟正黑體" w:hint="eastAsia"/>
          <w:bCs/>
          <w:color w:val="000000"/>
          <w:kern w:val="0"/>
          <w:sz w:val="44"/>
          <w:szCs w:val="44"/>
        </w:rPr>
        <w:t>カ</w:t>
      </w:r>
      <w:r w:rsidRPr="006A42BA">
        <w:rPr>
          <w:rFonts w:ascii="標楷體" w:eastAsia="標楷體" w:hAnsi="標楷體" w:cs="新細明體"/>
          <w:bCs/>
          <w:color w:val="000000"/>
          <w:kern w:val="0"/>
          <w:sz w:val="44"/>
          <w:szCs w:val="44"/>
        </w:rPr>
        <w:t>！</w:t>
      </w:r>
    </w:p>
    <w:p w:rsidR="005042F8" w:rsidRDefault="005042F8" w:rsidP="006A42BA">
      <w:pPr>
        <w:widowControl/>
        <w:ind w:right="28"/>
        <w:jc w:val="both"/>
        <w:rPr>
          <w:rFonts w:ascii="標楷體" w:eastAsia="標楷體" w:hAnsi="標楷體" w:cs="新細明體"/>
          <w:bCs/>
          <w:color w:val="000000"/>
          <w:kern w:val="0"/>
          <w:sz w:val="44"/>
          <w:szCs w:val="44"/>
        </w:rPr>
      </w:pPr>
    </w:p>
    <w:p w:rsidR="005042F8" w:rsidRPr="006A42BA" w:rsidRDefault="005042F8" w:rsidP="005042F8">
      <w:pPr>
        <w:widowControl/>
        <w:ind w:right="28"/>
        <w:jc w:val="right"/>
      </w:pPr>
      <w:r w:rsidRPr="007059A5">
        <w:rPr>
          <w:rFonts w:ascii="標楷體" w:eastAsia="標楷體" w:hAnsi="標楷體" w:hint="eastAsia"/>
          <w:b/>
          <w:sz w:val="32"/>
          <w:szCs w:val="32"/>
        </w:rPr>
        <w:t>聯絡及查詢，請致電</w:t>
      </w:r>
      <w:r>
        <w:rPr>
          <w:rFonts w:ascii="標楷體" w:eastAsia="標楷體" w:hAnsi="標楷體" w:hint="eastAsia"/>
          <w:b/>
          <w:sz w:val="32"/>
          <w:szCs w:val="32"/>
        </w:rPr>
        <w:t>或WhatsApp</w:t>
      </w:r>
      <w:r w:rsidRPr="007059A5">
        <w:rPr>
          <w:rFonts w:ascii="標楷體" w:eastAsia="標楷體" w:hAnsi="標楷體" w:hint="eastAsia"/>
          <w:b/>
          <w:sz w:val="32"/>
          <w:szCs w:val="32"/>
        </w:rPr>
        <w:t>本會</w:t>
      </w:r>
      <w:r w:rsidRPr="007059A5">
        <w:rPr>
          <w:rFonts w:ascii="標楷體" w:eastAsia="標楷體" w:hAnsi="標楷體" w:hint="eastAsia"/>
          <w:b/>
          <w:sz w:val="32"/>
          <w:szCs w:val="32"/>
          <w:u w:val="single"/>
        </w:rPr>
        <w:t>陳先生</w:t>
      </w:r>
    </w:p>
    <w:sectPr w:rsidR="005042F8" w:rsidRPr="006A42BA" w:rsidSect="00EC22FB">
      <w:headerReference w:type="default" r:id="rId8"/>
      <w:footerReference w:type="default" r:id="rId9"/>
      <w:pgSz w:w="11906" w:h="16838" w:code="9"/>
      <w:pgMar w:top="1871" w:right="907" w:bottom="1871" w:left="907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AE8" w:rsidRDefault="006B0AE8" w:rsidP="00743EE9">
      <w:r>
        <w:separator/>
      </w:r>
    </w:p>
  </w:endnote>
  <w:endnote w:type="continuationSeparator" w:id="0">
    <w:p w:rsidR="006B0AE8" w:rsidRDefault="006B0AE8" w:rsidP="0074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超圓">
    <w:panose1 w:val="020B0609010101010101"/>
    <w:charset w:val="88"/>
    <w:family w:val="modern"/>
    <w:pitch w:val="fixed"/>
    <w:sig w:usb0="800002A3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D0A" w:rsidRDefault="00F81D4A">
    <w:pPr>
      <w:pStyle w:val="a7"/>
    </w:pPr>
    <w:r w:rsidRPr="00015407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-1304290</wp:posOffset>
          </wp:positionV>
          <wp:extent cx="6591300" cy="1388110"/>
          <wp:effectExtent l="0" t="0" r="0" b="2540"/>
          <wp:wrapNone/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5" t="10680" r="4224" b="54143"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138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AE8" w:rsidRDefault="006B0AE8" w:rsidP="00743EE9">
      <w:r>
        <w:separator/>
      </w:r>
    </w:p>
  </w:footnote>
  <w:footnote w:type="continuationSeparator" w:id="0">
    <w:p w:rsidR="006B0AE8" w:rsidRDefault="006B0AE8" w:rsidP="00743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6BE" w:rsidRDefault="00EC22FB" w:rsidP="00EC22FB">
    <w:pPr>
      <w:pStyle w:val="a5"/>
      <w:jc w:val="both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63500</wp:posOffset>
          </wp:positionV>
          <wp:extent cx="7000875" cy="1504315"/>
          <wp:effectExtent l="0" t="0" r="9525" b="63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ddressTe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2"/>
                  <a:stretch/>
                </pic:blipFill>
                <pic:spPr bwMode="auto">
                  <a:xfrm>
                    <a:off x="0" y="0"/>
                    <a:ext cx="7000875" cy="1504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95469"/>
    <w:multiLevelType w:val="hybridMultilevel"/>
    <w:tmpl w:val="0A7EC5E8"/>
    <w:lvl w:ilvl="0" w:tplc="552A8BD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AE"/>
    <w:rsid w:val="00021C02"/>
    <w:rsid w:val="00052230"/>
    <w:rsid w:val="00085FBD"/>
    <w:rsid w:val="000C11F2"/>
    <w:rsid w:val="000D573A"/>
    <w:rsid w:val="000F3145"/>
    <w:rsid w:val="00150EA6"/>
    <w:rsid w:val="001C34D2"/>
    <w:rsid w:val="00216D0A"/>
    <w:rsid w:val="00291784"/>
    <w:rsid w:val="003270FE"/>
    <w:rsid w:val="003773ED"/>
    <w:rsid w:val="00430C78"/>
    <w:rsid w:val="00443084"/>
    <w:rsid w:val="004A353C"/>
    <w:rsid w:val="004F0B0F"/>
    <w:rsid w:val="005042F8"/>
    <w:rsid w:val="00512F3A"/>
    <w:rsid w:val="005375BF"/>
    <w:rsid w:val="00576AF1"/>
    <w:rsid w:val="005A661B"/>
    <w:rsid w:val="006A42BA"/>
    <w:rsid w:val="006B0AE8"/>
    <w:rsid w:val="007059A5"/>
    <w:rsid w:val="00743EE9"/>
    <w:rsid w:val="007702C8"/>
    <w:rsid w:val="008D549B"/>
    <w:rsid w:val="008F5126"/>
    <w:rsid w:val="00922E72"/>
    <w:rsid w:val="00950329"/>
    <w:rsid w:val="00954D20"/>
    <w:rsid w:val="00956290"/>
    <w:rsid w:val="009758DC"/>
    <w:rsid w:val="00995ACB"/>
    <w:rsid w:val="009E2407"/>
    <w:rsid w:val="00A2481F"/>
    <w:rsid w:val="00AE7181"/>
    <w:rsid w:val="00B236AE"/>
    <w:rsid w:val="00B4241E"/>
    <w:rsid w:val="00B55735"/>
    <w:rsid w:val="00B94F1A"/>
    <w:rsid w:val="00C06F34"/>
    <w:rsid w:val="00C43976"/>
    <w:rsid w:val="00CE6A79"/>
    <w:rsid w:val="00CE7B1B"/>
    <w:rsid w:val="00CF7EC9"/>
    <w:rsid w:val="00D63A1E"/>
    <w:rsid w:val="00DD3D4B"/>
    <w:rsid w:val="00DD5B79"/>
    <w:rsid w:val="00DD7492"/>
    <w:rsid w:val="00E21FE4"/>
    <w:rsid w:val="00E743E4"/>
    <w:rsid w:val="00E84F13"/>
    <w:rsid w:val="00EA5E04"/>
    <w:rsid w:val="00EC22FB"/>
    <w:rsid w:val="00F81D4A"/>
    <w:rsid w:val="00FC56BE"/>
    <w:rsid w:val="00F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F6F8B5-E3E1-408E-BB40-74C5C8EF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7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54D20"/>
    <w:pPr>
      <w:autoSpaceDE w:val="0"/>
      <w:autoSpaceDN w:val="0"/>
      <w:ind w:left="120"/>
    </w:pPr>
    <w:rPr>
      <w:rFonts w:ascii="Droid Sans Fallback" w:eastAsia="Droid Sans Fallback" w:hAnsi="Droid Sans Fallback" w:cs="Droid Sans Fallback"/>
      <w:kern w:val="0"/>
      <w:szCs w:val="24"/>
      <w:lang w:eastAsia="en-US" w:bidi="en-US"/>
    </w:rPr>
  </w:style>
  <w:style w:type="character" w:customStyle="1" w:styleId="a4">
    <w:name w:val="本文 字元"/>
    <w:basedOn w:val="a0"/>
    <w:link w:val="a3"/>
    <w:uiPriority w:val="1"/>
    <w:rsid w:val="00954D20"/>
    <w:rPr>
      <w:rFonts w:ascii="Droid Sans Fallback" w:eastAsia="Droid Sans Fallback" w:hAnsi="Droid Sans Fallback" w:cs="Droid Sans Fallback"/>
      <w:kern w:val="0"/>
      <w:szCs w:val="24"/>
      <w:lang w:eastAsia="en-US" w:bidi="en-US"/>
    </w:rPr>
  </w:style>
  <w:style w:type="paragraph" w:styleId="a5">
    <w:name w:val="header"/>
    <w:basedOn w:val="a"/>
    <w:link w:val="a6"/>
    <w:uiPriority w:val="99"/>
    <w:unhideWhenUsed/>
    <w:rsid w:val="00743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3EE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3E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3EE9"/>
    <w:rPr>
      <w:sz w:val="20"/>
      <w:szCs w:val="20"/>
    </w:rPr>
  </w:style>
  <w:style w:type="paragraph" w:styleId="a9">
    <w:name w:val="List Paragraph"/>
    <w:basedOn w:val="a"/>
    <w:uiPriority w:val="34"/>
    <w:qFormat/>
    <w:rsid w:val="00576AF1"/>
    <w:pPr>
      <w:ind w:leftChars="200" w:left="480"/>
    </w:pPr>
  </w:style>
  <w:style w:type="character" w:styleId="HTML">
    <w:name w:val="HTML Typewriter"/>
    <w:rsid w:val="00DD3D4B"/>
    <w:rPr>
      <w:rFonts w:ascii="細明體" w:eastAsia="細明體" w:hAnsi="細明體" w:cs="細明體"/>
      <w:sz w:val="24"/>
      <w:szCs w:val="24"/>
    </w:rPr>
  </w:style>
  <w:style w:type="table" w:styleId="aa">
    <w:name w:val="Table Grid"/>
    <w:basedOn w:val="a1"/>
    <w:uiPriority w:val="39"/>
    <w:rsid w:val="00CF7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6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1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95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49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870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37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466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75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02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277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636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724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271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90476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362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983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6332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7034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409609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9502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226187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3079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9567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3673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82538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8008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7927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7221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9953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1997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81476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4700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35127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01391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64336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6673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63701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98518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4917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5A8DB-08B2-489C-B493-B5506F09B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Simmy</dc:creator>
  <cp:keywords/>
  <dc:description/>
  <cp:lastModifiedBy>Simmy</cp:lastModifiedBy>
  <cp:revision>2</cp:revision>
  <cp:lastPrinted>2018-10-05T11:16:00Z</cp:lastPrinted>
  <dcterms:created xsi:type="dcterms:W3CDTF">2018-12-11T15:54:00Z</dcterms:created>
  <dcterms:modified xsi:type="dcterms:W3CDTF">2018-12-11T15:54:00Z</dcterms:modified>
</cp:coreProperties>
</file>